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4586" w14:textId="77777777" w:rsidR="00E743EE" w:rsidRDefault="00336089" w:rsidP="00F33893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Výsledky přijímacího řízení 2021</w:t>
      </w:r>
    </w:p>
    <w:p w14:paraId="7FAA237B" w14:textId="77777777" w:rsidR="00336089" w:rsidRDefault="00336089" w:rsidP="00E743EE">
      <w:pPr>
        <w:spacing w:line="360" w:lineRule="auto"/>
        <w:jc w:val="both"/>
      </w:pPr>
    </w:p>
    <w:p w14:paraId="3D2024FD" w14:textId="77777777" w:rsidR="00336089" w:rsidRDefault="00336089" w:rsidP="00E743EE">
      <w:pPr>
        <w:spacing w:line="360" w:lineRule="auto"/>
        <w:jc w:val="both"/>
      </w:pPr>
      <w:r>
        <w:t xml:space="preserve">Na obory </w:t>
      </w:r>
      <w:r w:rsidRPr="00E83AA6">
        <w:t xml:space="preserve">čtyřletého studia </w:t>
      </w:r>
      <w:r w:rsidR="004808B9">
        <w:t>evidujeme</w:t>
      </w:r>
      <w:bookmarkStart w:id="0" w:name="_GoBack"/>
      <w:bookmarkEnd w:id="0"/>
      <w:r w:rsidRPr="00E83AA6">
        <w:t xml:space="preserve"> čtyři místa pro uchazeče</w:t>
      </w:r>
      <w:r>
        <w:t>, kteří jdou na PZ v náhradním termínu. Pokud uchazeči v náhradním termínu nezískají počet postačující k přijetí, budou neobsazená místa přijatí další v pořadí uchazečů „pod čarou“. Výsledky náhradního termínu budou zveřejněny nejpozději do 16. června</w:t>
      </w:r>
      <w:r w:rsidR="00D60C15">
        <w:t xml:space="preserve"> 2021.</w:t>
      </w:r>
    </w:p>
    <w:p w14:paraId="1537C8C4" w14:textId="77777777" w:rsidR="00336089" w:rsidRDefault="00336089" w:rsidP="00E743EE">
      <w:pPr>
        <w:spacing w:line="360" w:lineRule="auto"/>
        <w:jc w:val="both"/>
      </w:pPr>
    </w:p>
    <w:p w14:paraId="181DCC4A" w14:textId="77777777" w:rsidR="00336089" w:rsidRDefault="00336089" w:rsidP="00E743EE">
      <w:pPr>
        <w:spacing w:line="360" w:lineRule="auto"/>
        <w:jc w:val="both"/>
      </w:pPr>
      <w:r>
        <w:t xml:space="preserve">Přijatí uchazeči se o přijetí dozví na webu školy a ve vývěsce před školou. Bude jejich povinností do 10 pracovních dnů od zveřejnění výsledků PZ doručit zápisový lístek do školy. Nejzazší termín dodání zápisového lístku je </w:t>
      </w:r>
      <w:r w:rsidR="00D60C15">
        <w:t>4. června 2021. Nedoručení zápisového lístku znamená nepřijetí na školu!</w:t>
      </w:r>
    </w:p>
    <w:p w14:paraId="4A32F87E" w14:textId="77777777" w:rsidR="00D60C15" w:rsidRDefault="00D60C15" w:rsidP="00E743EE">
      <w:pPr>
        <w:spacing w:line="360" w:lineRule="auto"/>
        <w:jc w:val="both"/>
      </w:pPr>
    </w:p>
    <w:p w14:paraId="2073C9CD" w14:textId="77777777" w:rsidR="00D60C15" w:rsidRDefault="00D60C15" w:rsidP="00E743EE">
      <w:pPr>
        <w:spacing w:line="360" w:lineRule="auto"/>
        <w:jc w:val="both"/>
      </w:pPr>
      <w:r>
        <w:t>Nepřijatí uchazeči dostanou písemné rozhodnutí o nepřijetí. Zároveň budou vyzváni k podání případného odvolání a do 3 pracovních dnů ode dne doručení rozhodnutí o nepřijetí. Rozhodující je u všech lhůt datum osobního doručení do školy nebo datum podání dopisu na poštu. Odvolání se musí doručit osobně nebo poštou na Gymnázium. Adresuje se k rukám ředitelky školy na adresu školy: Gymnázium Vítězslava Nováka Jindřichův Hradec, Husova 333, 377 01 Jindřichův Hradec.</w:t>
      </w:r>
    </w:p>
    <w:p w14:paraId="151170A7" w14:textId="77777777" w:rsidR="00D60C15" w:rsidRDefault="00D60C15" w:rsidP="00E743EE">
      <w:pPr>
        <w:spacing w:line="360" w:lineRule="auto"/>
        <w:jc w:val="both"/>
      </w:pPr>
    </w:p>
    <w:p w14:paraId="591B6C77" w14:textId="77777777" w:rsidR="00D60C15" w:rsidRDefault="00D60C15" w:rsidP="00E743EE">
      <w:pPr>
        <w:spacing w:line="360" w:lineRule="auto"/>
        <w:jc w:val="both"/>
      </w:pPr>
      <w:r>
        <w:t>Po přijetí</w:t>
      </w:r>
      <w:r w:rsidR="00E83AA6">
        <w:t xml:space="preserve"> tzv. </w:t>
      </w:r>
      <w:r>
        <w:t>na odvolání</w:t>
      </w:r>
      <w:r w:rsidR="00E83AA6">
        <w:t xml:space="preserve"> </w:t>
      </w:r>
      <w:r>
        <w:t>musí přijatý uchazeč opět odevzdat zápisový lístek. Lhůta na dodání zápisového lístku je v tomto případě opět 10 pracovních dnů.</w:t>
      </w:r>
    </w:p>
    <w:p w14:paraId="0C1CFB1C" w14:textId="77777777" w:rsidR="00D60C15" w:rsidRDefault="00D60C15" w:rsidP="00E743EE">
      <w:pPr>
        <w:spacing w:line="360" w:lineRule="auto"/>
        <w:jc w:val="both"/>
      </w:pPr>
    </w:p>
    <w:sectPr w:rsidR="00D60C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73E0F" w14:textId="77777777" w:rsidR="002318C3" w:rsidRDefault="002318C3" w:rsidP="001478CA">
      <w:r>
        <w:separator/>
      </w:r>
    </w:p>
  </w:endnote>
  <w:endnote w:type="continuationSeparator" w:id="0">
    <w:p w14:paraId="377BE37B" w14:textId="77777777" w:rsidR="002318C3" w:rsidRDefault="002318C3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CAA6" w14:textId="77777777" w:rsidR="000F6600" w:rsidRDefault="000F66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9FEF" w14:textId="77777777" w:rsidR="006C7E3A" w:rsidRPr="00FD13AA" w:rsidRDefault="006C7E3A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14:paraId="1F5C552A" w14:textId="77777777" w:rsidR="006C7E3A" w:rsidRPr="00DF195B" w:rsidRDefault="006C7E3A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14:paraId="343BEEB8" w14:textId="77777777" w:rsidR="006C7E3A" w:rsidRDefault="006C7E3A" w:rsidP="00DF195B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BCD9" w14:textId="77777777" w:rsidR="000F6600" w:rsidRDefault="000F66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FEC9C" w14:textId="77777777" w:rsidR="002318C3" w:rsidRDefault="002318C3" w:rsidP="001478CA">
      <w:r>
        <w:separator/>
      </w:r>
    </w:p>
  </w:footnote>
  <w:footnote w:type="continuationSeparator" w:id="0">
    <w:p w14:paraId="4C387F5C" w14:textId="77777777" w:rsidR="002318C3" w:rsidRDefault="002318C3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1267" w14:textId="77777777" w:rsidR="000F6600" w:rsidRDefault="000F66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BB18" w14:textId="77777777" w:rsidR="006C7E3A" w:rsidRDefault="006C7E3A" w:rsidP="009F7903">
    <w:pPr>
      <w:jc w:val="center"/>
    </w:pPr>
    <w:r w:rsidRPr="00BE4E8E">
      <w:rPr>
        <w:noProof/>
      </w:rPr>
      <w:drawing>
        <wp:inline distT="0" distB="0" distL="0" distR="0" wp14:anchorId="41C75BC3" wp14:editId="18182DE5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BD9E" w14:textId="77777777" w:rsidR="000F6600" w:rsidRDefault="000F66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0431"/>
    <w:multiLevelType w:val="hybridMultilevel"/>
    <w:tmpl w:val="E5F2F8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1CF5"/>
    <w:multiLevelType w:val="hybridMultilevel"/>
    <w:tmpl w:val="49AE1B4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4106"/>
    <w:multiLevelType w:val="hybridMultilevel"/>
    <w:tmpl w:val="A350AC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2033C35"/>
    <w:multiLevelType w:val="hybridMultilevel"/>
    <w:tmpl w:val="FE4A11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A32684"/>
    <w:multiLevelType w:val="hybridMultilevel"/>
    <w:tmpl w:val="A96AE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40F13"/>
    <w:rsid w:val="000476A4"/>
    <w:rsid w:val="000A1BD9"/>
    <w:rsid w:val="000C5039"/>
    <w:rsid w:val="000F6600"/>
    <w:rsid w:val="001478CA"/>
    <w:rsid w:val="00196730"/>
    <w:rsid w:val="001A353B"/>
    <w:rsid w:val="001C2934"/>
    <w:rsid w:val="001E5588"/>
    <w:rsid w:val="002001B8"/>
    <w:rsid w:val="00200AF7"/>
    <w:rsid w:val="002318C3"/>
    <w:rsid w:val="0025326F"/>
    <w:rsid w:val="002E4976"/>
    <w:rsid w:val="00304B70"/>
    <w:rsid w:val="0031171D"/>
    <w:rsid w:val="003232F2"/>
    <w:rsid w:val="00330658"/>
    <w:rsid w:val="00336089"/>
    <w:rsid w:val="003C31EF"/>
    <w:rsid w:val="003F7433"/>
    <w:rsid w:val="004149FB"/>
    <w:rsid w:val="00427E43"/>
    <w:rsid w:val="00437C32"/>
    <w:rsid w:val="00470168"/>
    <w:rsid w:val="004808B9"/>
    <w:rsid w:val="00522CCC"/>
    <w:rsid w:val="0054513B"/>
    <w:rsid w:val="005665B3"/>
    <w:rsid w:val="005F60A4"/>
    <w:rsid w:val="006163D5"/>
    <w:rsid w:val="0069210F"/>
    <w:rsid w:val="006A4F7C"/>
    <w:rsid w:val="006A58EA"/>
    <w:rsid w:val="006C25EF"/>
    <w:rsid w:val="006C7E3A"/>
    <w:rsid w:val="00715687"/>
    <w:rsid w:val="00716D9E"/>
    <w:rsid w:val="007B3DF0"/>
    <w:rsid w:val="007E26FC"/>
    <w:rsid w:val="00812ACB"/>
    <w:rsid w:val="008B15F7"/>
    <w:rsid w:val="008B33BD"/>
    <w:rsid w:val="0093259C"/>
    <w:rsid w:val="0094303C"/>
    <w:rsid w:val="009F7903"/>
    <w:rsid w:val="00A30435"/>
    <w:rsid w:val="00A36CD0"/>
    <w:rsid w:val="00A47665"/>
    <w:rsid w:val="00A54898"/>
    <w:rsid w:val="00A57A2E"/>
    <w:rsid w:val="00A6306A"/>
    <w:rsid w:val="00A81835"/>
    <w:rsid w:val="00AD6EC2"/>
    <w:rsid w:val="00AF5B4B"/>
    <w:rsid w:val="00BE4E8E"/>
    <w:rsid w:val="00C772BA"/>
    <w:rsid w:val="00C979A8"/>
    <w:rsid w:val="00CB09F2"/>
    <w:rsid w:val="00CD088B"/>
    <w:rsid w:val="00D21E96"/>
    <w:rsid w:val="00D37EB8"/>
    <w:rsid w:val="00D60C15"/>
    <w:rsid w:val="00DF195B"/>
    <w:rsid w:val="00E041F0"/>
    <w:rsid w:val="00E04A2E"/>
    <w:rsid w:val="00E30A1A"/>
    <w:rsid w:val="00E3306C"/>
    <w:rsid w:val="00E743EE"/>
    <w:rsid w:val="00E83AA6"/>
    <w:rsid w:val="00EC6F65"/>
    <w:rsid w:val="00F02B53"/>
    <w:rsid w:val="00F33893"/>
    <w:rsid w:val="00F37C16"/>
    <w:rsid w:val="00FA6CFE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4BE0AB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F6600"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D13A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0F6600"/>
    <w:rPr>
      <w:rFonts w:ascii="Arial Narrow" w:eastAsia="Times New Roman" w:hAnsi="Arial Narrow" w:cs="Times New Roman"/>
      <w:b/>
      <w:bCs/>
      <w:sz w:val="20"/>
      <w:szCs w:val="24"/>
      <w:lang w:eastAsia="cs-CZ"/>
    </w:rPr>
  </w:style>
  <w:style w:type="character" w:styleId="Zdraznn">
    <w:name w:val="Emphasis"/>
    <w:uiPriority w:val="20"/>
    <w:qFormat/>
    <w:rsid w:val="000F6600"/>
    <w:rPr>
      <w:i/>
      <w:iCs/>
    </w:rPr>
  </w:style>
  <w:style w:type="paragraph" w:styleId="Zkladntext">
    <w:name w:val="Body Text"/>
    <w:basedOn w:val="Normln"/>
    <w:link w:val="ZkladntextChar"/>
    <w:rsid w:val="00A36CD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36C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6163D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6163D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87591484EC542905333DC62BED9E0" ma:contentTypeVersion="14" ma:contentTypeDescription="Vytvoří nový dokument" ma:contentTypeScope="" ma:versionID="ac42a377ec18881b8c74c03d1a2b83af">
  <xsd:schema xmlns:xsd="http://www.w3.org/2001/XMLSchema" xmlns:xs="http://www.w3.org/2001/XMLSchema" xmlns:p="http://schemas.microsoft.com/office/2006/metadata/properties" xmlns:ns3="f45512e3-b147-4270-b66b-b944ed847cd3" xmlns:ns4="a479b23d-ed56-46c4-b80d-5c2dd2c7fd63" targetNamespace="http://schemas.microsoft.com/office/2006/metadata/properties" ma:root="true" ma:fieldsID="6d184f49661ae7a9731978796401079f" ns3:_="" ns4:_="">
    <xsd:import namespace="f45512e3-b147-4270-b66b-b944ed847cd3"/>
    <xsd:import namespace="a479b23d-ed56-46c4-b80d-5c2dd2c7f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12e3-b147-4270-b66b-b944ed84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9b23d-ed56-46c4-b80d-5c2dd2c7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0D885-B4E3-4BCE-8BEB-57AE77BF1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12e3-b147-4270-b66b-b944ed847cd3"/>
    <ds:schemaRef ds:uri="a479b23d-ed56-46c4-b80d-5c2dd2c7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C77D1-8F85-4DA1-AF67-666503CF8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D68EC-FB4A-4F84-A1D9-D425C8392B8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79b23d-ed56-46c4-b80d-5c2dd2c7fd63"/>
    <ds:schemaRef ds:uri="f45512e3-b147-4270-b66b-b944ed847c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Lenka Vetýšková</cp:lastModifiedBy>
  <cp:revision>2</cp:revision>
  <cp:lastPrinted>2020-12-18T13:00:00Z</cp:lastPrinted>
  <dcterms:created xsi:type="dcterms:W3CDTF">2021-05-20T13:30:00Z</dcterms:created>
  <dcterms:modified xsi:type="dcterms:W3CDTF">2021-05-20T13:30:00Z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0x01010007A87591484EC542905333DC62BED9E0</vt:lpwstr>
  </property>
</Properties>
</file>